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331648" w:rsidRDefault="00144D2F" w:rsidP="00144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Sveučilište Josipa Jurja Strossmayera u Osijeku, </w:t>
      </w:r>
      <w:r>
        <w:rPr>
          <w:rFonts w:ascii="Times New Roman" w:hAnsi="Times New Roman" w:cs="Times New Roman"/>
          <w:sz w:val="24"/>
          <w:szCs w:val="24"/>
        </w:rPr>
        <w:t>Kineziološki fakultet Osijek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51450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05302099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70788591483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Drinska 16 a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6400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="0064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20-12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D6" w:rsidRDefault="00741AD6"/>
    <w:p w:rsidR="00925C06" w:rsidRDefault="00925C06"/>
    <w:p w:rsidR="00925C06" w:rsidRDefault="00925C06"/>
    <w:p w:rsidR="00925C06" w:rsidRDefault="00925C06"/>
    <w:p w:rsidR="00601A5B" w:rsidRPr="00B80626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601A5B" w:rsidRPr="00B80626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UZ FINANCIJSKE IZVJEŠTAJE ZA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D6" w:rsidRDefault="00741AD6"/>
    <w:p w:rsidR="006400FB" w:rsidRDefault="006400FB"/>
    <w:p w:rsidR="00F73C13" w:rsidRPr="00FF46DA" w:rsidRDefault="00F73C13" w:rsidP="00F73C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F46DA">
        <w:rPr>
          <w:rFonts w:ascii="Times New Roman" w:hAnsi="Times New Roman" w:cs="Times New Roman"/>
          <w:sz w:val="24"/>
          <w:szCs w:val="24"/>
        </w:rPr>
        <w:t>Senat Sveučilišta Josipa Jurja Strossmayera u Osijeku je dana 27. svibnja 2020. godine (KLASA: 602-04/20-01/1; URBROJ: 2158-60-01-20-2) donio Odluku o osnivanju Kineziološkog fakulteta u sastavu Sveučilišta Josipa Jurja Strossmayera u Osijeku te je Rješenjem Trgovačkog suda u Osijeku 3. kolovoza 2020. godine i upisom u Upisnik visokih učilišta RH stvorio uvjete za početak rada.</w:t>
      </w:r>
    </w:p>
    <w:p w:rsidR="00D418E1" w:rsidRDefault="00F73C13" w:rsidP="00D418E1">
      <w:r w:rsidRPr="00BB223B">
        <w:rPr>
          <w:rFonts w:ascii="Times New Roman" w:hAnsi="Times New Roman" w:cs="Times New Roman"/>
          <w:sz w:val="24"/>
        </w:rPr>
        <w:t>Djelatnost Fakulteta je visoko obrazovanje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ustrojavanje i izvođenje preddiplomskih</w:t>
      </w:r>
      <w:r w:rsidR="00765313">
        <w:rPr>
          <w:rFonts w:ascii="Times New Roman" w:hAnsi="Times New Roman" w:cs="Times New Roman"/>
          <w:sz w:val="24"/>
        </w:rPr>
        <w:t xml:space="preserve"> i </w:t>
      </w:r>
      <w:r w:rsidRPr="00BB223B">
        <w:rPr>
          <w:rFonts w:ascii="Times New Roman" w:hAnsi="Times New Roman" w:cs="Times New Roman"/>
          <w:sz w:val="24"/>
        </w:rPr>
        <w:t>diplomskih sveučilišnih studija</w:t>
      </w:r>
      <w:r>
        <w:rPr>
          <w:rFonts w:ascii="Times New Roman" w:hAnsi="Times New Roman" w:cs="Times New Roman"/>
          <w:sz w:val="24"/>
        </w:rPr>
        <w:t>.</w:t>
      </w:r>
    </w:p>
    <w:p w:rsidR="00D418E1" w:rsidRDefault="00D418E1" w:rsidP="00D41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Dužnost Privremene Dekanice obavlja Prof. dr. </w:t>
      </w:r>
      <w:proofErr w:type="spellStart"/>
      <w:r>
        <w:rPr>
          <w:rFonts w:ascii="Times New Roman" w:hAnsi="Times New Roman" w:cs="Times New Roman"/>
          <w:sz w:val="24"/>
        </w:rPr>
        <w:t>sc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Vesnica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Mlinarević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418E1" w:rsidRDefault="00D418E1" w:rsidP="00D41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Voditelja ureda za računovodstveno-financijske poslove Marija Zelić sastavila je financijske izvještaje i bilješke uz financijske izvještaje za 2020. godinu.</w:t>
      </w:r>
    </w:p>
    <w:p w:rsidR="00A421FA" w:rsidRDefault="00A421FA" w:rsidP="00A421FA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Zakonski propisi prema kojima </w:t>
      </w:r>
      <w:r>
        <w:rPr>
          <w:rFonts w:ascii="Times New Roman" w:hAnsi="Times New Roman" w:cs="Times New Roman"/>
          <w:sz w:val="24"/>
          <w:szCs w:val="24"/>
        </w:rPr>
        <w:t>Kinez</w:t>
      </w:r>
      <w:r w:rsidR="00C65301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loški</w:t>
      </w:r>
      <w:r w:rsidRPr="00B80626">
        <w:rPr>
          <w:rFonts w:ascii="Times New Roman" w:hAnsi="Times New Roman" w:cs="Times New Roman"/>
          <w:sz w:val="24"/>
          <w:szCs w:val="24"/>
        </w:rPr>
        <w:t xml:space="preserve"> fakultet posluje su </w:t>
      </w:r>
      <w:r>
        <w:rPr>
          <w:rFonts w:ascii="Times New Roman" w:hAnsi="Times New Roman" w:cs="Times New Roman"/>
          <w:sz w:val="24"/>
          <w:szCs w:val="24"/>
        </w:rPr>
        <w:t xml:space="preserve">Privremeni Statut Kineziološkog </w:t>
      </w:r>
      <w:r w:rsidRPr="00B80626">
        <w:rPr>
          <w:rFonts w:ascii="Times New Roman" w:hAnsi="Times New Roman" w:cs="Times New Roman"/>
          <w:sz w:val="24"/>
          <w:szCs w:val="24"/>
        </w:rPr>
        <w:t>fakulteta,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Zakon o znanstvenoj djelatnosti i visokom obrazovanju, Pravilnik o studijima i studiranju na Sveučilištu i svim ostalima Zakonima i </w:t>
      </w:r>
      <w:bookmarkStart w:id="0" w:name="_GoBack"/>
      <w:bookmarkEnd w:id="0"/>
      <w:r w:rsidRPr="00B80626">
        <w:rPr>
          <w:rFonts w:ascii="Times New Roman" w:hAnsi="Times New Roman" w:cs="Times New Roman"/>
          <w:sz w:val="24"/>
          <w:szCs w:val="24"/>
        </w:rPr>
        <w:t>Pravilnicima kojima posluju Fakulteti.</w:t>
      </w:r>
    </w:p>
    <w:p w:rsidR="00925C06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06" w:rsidRPr="00B80626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1FA" w:rsidRDefault="00A421FA" w:rsidP="00D418E1">
      <w:pPr>
        <w:rPr>
          <w:rFonts w:ascii="Times New Roman" w:hAnsi="Times New Roman" w:cs="Times New Roman"/>
          <w:sz w:val="24"/>
        </w:rPr>
      </w:pPr>
    </w:p>
    <w:p w:rsidR="00D418E1" w:rsidRPr="00D418E1" w:rsidRDefault="00D418E1" w:rsidP="00D418E1"/>
    <w:p w:rsidR="00741AD6" w:rsidRDefault="00741AD6"/>
    <w:p w:rsidR="00925C06" w:rsidRDefault="00925C06" w:rsidP="00925C06"/>
    <w:p w:rsidR="009A3B08" w:rsidRPr="00765313" w:rsidRDefault="00925C06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3B5270" w:rsidRPr="00B80626" w:rsidRDefault="003B5270" w:rsidP="003B5270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063 – Financijska imovina</w:t>
      </w:r>
    </w:p>
    <w:p w:rsidR="003B5270" w:rsidRDefault="003B5270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Financijska 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je rezultat viška prihoda poslovanja koji su nastali iz </w:t>
      </w:r>
      <w:r w:rsidR="000D2C28">
        <w:rPr>
          <w:rFonts w:ascii="Times New Roman" w:hAnsi="Times New Roman" w:cs="Times New Roman"/>
          <w:sz w:val="24"/>
          <w:szCs w:val="24"/>
        </w:rPr>
        <w:t xml:space="preserve">prihoda od namjenskih  školarina za preddiplomski i diplomski studij </w:t>
      </w:r>
      <w:r w:rsidRPr="00B80626">
        <w:rPr>
          <w:rFonts w:ascii="Times New Roman" w:hAnsi="Times New Roman" w:cs="Times New Roman"/>
          <w:sz w:val="24"/>
          <w:szCs w:val="24"/>
        </w:rPr>
        <w:t xml:space="preserve">, </w:t>
      </w:r>
      <w:r w:rsidR="000D2C28">
        <w:rPr>
          <w:rFonts w:ascii="Times New Roman" w:hAnsi="Times New Roman" w:cs="Times New Roman"/>
          <w:sz w:val="24"/>
          <w:szCs w:val="24"/>
        </w:rPr>
        <w:t>te namjenskih prihoda uplate Sveučilišta J.J. Strossmayera za redovito poslovanje fakulteta.</w:t>
      </w:r>
    </w:p>
    <w:p w:rsidR="000D2C28" w:rsidRPr="00B80626" w:rsidRDefault="000D2C28" w:rsidP="000D2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B4EF2">
        <w:rPr>
          <w:rFonts w:ascii="Times New Roman" w:hAnsi="Times New Roman" w:cs="Times New Roman"/>
          <w:b/>
          <w:sz w:val="24"/>
          <w:szCs w:val="24"/>
        </w:rPr>
        <w:t xml:space="preserve">164 </w:t>
      </w:r>
      <w:r w:rsidRPr="00B80626">
        <w:rPr>
          <w:rFonts w:ascii="Times New Roman" w:hAnsi="Times New Roman" w:cs="Times New Roman"/>
          <w:b/>
          <w:sz w:val="24"/>
          <w:szCs w:val="24"/>
        </w:rPr>
        <w:t>–Rashodi budućih razdoblja i nedospjela naplata prihoda</w:t>
      </w:r>
    </w:p>
    <w:p w:rsidR="000D2C28" w:rsidRDefault="000D2C28" w:rsidP="000D2C28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Unaprijed plaćeni rashodi budućih razdoblja iznose </w:t>
      </w:r>
      <w:r w:rsidR="00AB4EF2">
        <w:rPr>
          <w:rFonts w:ascii="Times New Roman" w:hAnsi="Times New Roman" w:cs="Times New Roman"/>
          <w:sz w:val="24"/>
          <w:szCs w:val="24"/>
        </w:rPr>
        <w:t xml:space="preserve">300.079 </w:t>
      </w:r>
      <w:r w:rsidRPr="00B80626">
        <w:rPr>
          <w:rFonts w:ascii="Times New Roman" w:hAnsi="Times New Roman" w:cs="Times New Roman"/>
          <w:sz w:val="24"/>
          <w:szCs w:val="24"/>
        </w:rPr>
        <w:t>kuna i odnose se na plaću za 12/201</w:t>
      </w:r>
      <w:r w:rsidR="00AB4EF2">
        <w:rPr>
          <w:rFonts w:ascii="Times New Roman" w:hAnsi="Times New Roman" w:cs="Times New Roman"/>
          <w:sz w:val="24"/>
          <w:szCs w:val="24"/>
        </w:rPr>
        <w:t>20.</w:t>
      </w:r>
    </w:p>
    <w:p w:rsidR="00AB4EF2" w:rsidRPr="00B80626" w:rsidRDefault="00AB4EF2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16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Obveze</w:t>
      </w:r>
    </w:p>
    <w:p w:rsidR="00AB4EF2" w:rsidRDefault="00AB4EF2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>se odnose na obveze za plaću za 12/2020. 288.905 kuna, obveze za materijalne rashode 25.620 kuna, te ostale tekuće obveze 1.230 kuna (studentski zbor)</w:t>
      </w:r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D36" w:rsidRPr="00B80626" w:rsidRDefault="00AA1D36" w:rsidP="00AA1D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</w:t>
      </w:r>
    </w:p>
    <w:p w:rsidR="00AA1D36" w:rsidRDefault="00AA1D36" w:rsidP="00AA1D36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Višak prihoda u iznosu</w:t>
      </w:r>
      <w:r w:rsidR="000F7BF1">
        <w:rPr>
          <w:rFonts w:ascii="Times New Roman" w:hAnsi="Times New Roman" w:cs="Times New Roman"/>
          <w:sz w:val="24"/>
          <w:szCs w:val="24"/>
        </w:rPr>
        <w:t xml:space="preserve"> 158.036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se sastoji prihoda od namjenskih školarina</w:t>
      </w:r>
      <w:r>
        <w:rPr>
          <w:rFonts w:ascii="Times New Roman" w:hAnsi="Times New Roman" w:cs="Times New Roman"/>
          <w:sz w:val="24"/>
          <w:szCs w:val="24"/>
        </w:rPr>
        <w:t xml:space="preserve"> te prihoda </w:t>
      </w:r>
      <w:bookmarkStart w:id="1" w:name="_Hlk62498663"/>
      <w:r>
        <w:rPr>
          <w:rFonts w:ascii="Times New Roman" w:hAnsi="Times New Roman" w:cs="Times New Roman"/>
          <w:sz w:val="24"/>
          <w:szCs w:val="24"/>
        </w:rPr>
        <w:t>Sveučilište J.J.</w:t>
      </w:r>
      <w:r w:rsidR="00062EC2">
        <w:rPr>
          <w:rFonts w:ascii="Times New Roman" w:hAnsi="Times New Roman" w:cs="Times New Roman"/>
          <w:sz w:val="24"/>
          <w:szCs w:val="24"/>
        </w:rPr>
        <w:t xml:space="preserve"> Strossmayera za redovito poslovanje fakulteta</w:t>
      </w:r>
      <w:bookmarkEnd w:id="1"/>
      <w:r w:rsidR="00062EC2">
        <w:rPr>
          <w:rFonts w:ascii="Times New Roman" w:hAnsi="Times New Roman" w:cs="Times New Roman"/>
          <w:sz w:val="24"/>
          <w:szCs w:val="24"/>
        </w:rPr>
        <w:t>.</w:t>
      </w:r>
    </w:p>
    <w:p w:rsidR="000F7BF1" w:rsidRPr="00B80626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Manjak prihoda</w:t>
      </w:r>
    </w:p>
    <w:p w:rsidR="00765313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Manjak prihoda u iznosu </w:t>
      </w:r>
      <w:r>
        <w:rPr>
          <w:rFonts w:ascii="Times New Roman" w:hAnsi="Times New Roman" w:cs="Times New Roman"/>
          <w:sz w:val="24"/>
          <w:szCs w:val="24"/>
        </w:rPr>
        <w:t>17.428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sastoji od nefinancijske imovine.</w:t>
      </w:r>
    </w:p>
    <w:p w:rsidR="00765313" w:rsidRDefault="00D8493D" w:rsidP="0076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Obvezne bilješke uz Bilancu</w:t>
      </w:r>
    </w:p>
    <w:p w:rsidR="00765313" w:rsidRPr="00B80626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65313">
        <w:rPr>
          <w:rFonts w:ascii="Times New Roman" w:hAnsi="Times New Roman" w:cs="Times New Roman"/>
          <w:b/>
          <w:sz w:val="24"/>
          <w:szCs w:val="24"/>
        </w:rPr>
        <w:t>Kineziološki fakultet u Osijek nema sudskih sporova u tijeku.</w:t>
      </w:r>
    </w:p>
    <w:p w:rsidR="00765313" w:rsidRPr="00B80626" w:rsidRDefault="00765313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765313" w:rsidRPr="00B80626" w:rsidTr="00097BD8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765313" w:rsidRPr="00B80626" w:rsidTr="00097BD8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</w:tr>
    </w:tbl>
    <w:p w:rsidR="000F7BF1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93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Kineziološki fakultet u Osijeku tijekom 2020. godine nema ugovornih odnosa i slično koji uz ispunjenje određenih uvjeta, mogu postati obveza ili imovina (dana kreditna pisma, hipoteke i slično).</w:t>
      </w:r>
    </w:p>
    <w:p w:rsidR="00D8493D" w:rsidRPr="00D8493D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F1" w:rsidRDefault="000F7BF1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0F7BF1" w:rsidRPr="00B80626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105 – Prihodi od upravnih i administrativnih pristojbi, pristojbi po posebnim propisima i naknada</w:t>
      </w:r>
    </w:p>
    <w:p w:rsidR="000F7BF1" w:rsidRPr="00B80626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To su uglavnom prihodi od školarina i upisnina studenata preddiplomskog</w:t>
      </w:r>
      <w:r w:rsidR="00765313">
        <w:rPr>
          <w:rFonts w:ascii="Times New Roman" w:hAnsi="Times New Roman" w:cs="Times New Roman"/>
          <w:sz w:val="24"/>
          <w:szCs w:val="24"/>
        </w:rPr>
        <w:t xml:space="preserve"> i </w:t>
      </w:r>
      <w:r w:rsidRPr="00B80626">
        <w:rPr>
          <w:rFonts w:ascii="Times New Roman" w:hAnsi="Times New Roman" w:cs="Times New Roman"/>
          <w:sz w:val="24"/>
          <w:szCs w:val="24"/>
        </w:rPr>
        <w:t xml:space="preserve">diplomskog, studija, te </w:t>
      </w:r>
      <w:bookmarkStart w:id="2" w:name="_Hlk62500237"/>
      <w:r w:rsidRPr="00B80626">
        <w:rPr>
          <w:rFonts w:ascii="Times New Roman" w:hAnsi="Times New Roman" w:cs="Times New Roman"/>
          <w:sz w:val="24"/>
          <w:szCs w:val="24"/>
        </w:rPr>
        <w:t>prihod</w:t>
      </w:r>
      <w:r w:rsidR="00765313">
        <w:rPr>
          <w:rFonts w:ascii="Times New Roman" w:hAnsi="Times New Roman" w:cs="Times New Roman"/>
          <w:sz w:val="24"/>
          <w:szCs w:val="24"/>
        </w:rPr>
        <w:t xml:space="preserve">i </w:t>
      </w:r>
      <w:r w:rsidRPr="00B8062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Sveučilište J.J. Strossmayera za redovito poslovanje fakulteta 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0F7BF1" w:rsidRPr="00B80626" w:rsidRDefault="000F7BF1" w:rsidP="000F7BF1">
      <w:pPr>
        <w:rPr>
          <w:rFonts w:ascii="Times New Roman" w:hAnsi="Times New Roman" w:cs="Times New Roman"/>
          <w:b/>
          <w:sz w:val="24"/>
          <w:szCs w:val="24"/>
        </w:rPr>
      </w:pPr>
    </w:p>
    <w:p w:rsidR="000F7BF1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93D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lastRenderedPageBreak/>
        <w:t>AOP 160 – Materijalni rashod</w:t>
      </w:r>
      <w:r w:rsidR="00D8493D">
        <w:rPr>
          <w:rFonts w:ascii="Times New Roman" w:hAnsi="Times New Roman" w:cs="Times New Roman"/>
          <w:b/>
          <w:sz w:val="24"/>
          <w:szCs w:val="24"/>
        </w:rPr>
        <w:t>i</w:t>
      </w:r>
    </w:p>
    <w:p w:rsidR="0014713F" w:rsidRPr="00D8493D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>
        <w:rPr>
          <w:rFonts w:ascii="Times New Roman" w:hAnsi="Times New Roman" w:cs="Times New Roman"/>
          <w:sz w:val="24"/>
          <w:szCs w:val="24"/>
        </w:rPr>
        <w:t>289.898 kuna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rashodi nastali potrebama redovitog poslovanja fakulteta, rashod</w:t>
      </w:r>
      <w:r w:rsidR="007653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usluga i materijala tekućeg i investicijskog održavanja, najma prostora zgrade fakulteta i najma opreme za redovito poslovanje,</w:t>
      </w:r>
      <w:r w:rsidR="006709E8">
        <w:rPr>
          <w:rFonts w:ascii="Times New Roman" w:hAnsi="Times New Roman" w:cs="Times New Roman"/>
          <w:sz w:val="24"/>
          <w:szCs w:val="24"/>
        </w:rPr>
        <w:t xml:space="preserve"> naknada</w:t>
      </w:r>
      <w:r>
        <w:rPr>
          <w:rFonts w:ascii="Times New Roman" w:hAnsi="Times New Roman" w:cs="Times New Roman"/>
          <w:sz w:val="24"/>
          <w:szCs w:val="24"/>
        </w:rPr>
        <w:t xml:space="preserve"> troškov</w:t>
      </w:r>
      <w:r w:rsidR="00670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6709E8">
        <w:rPr>
          <w:rFonts w:ascii="Times New Roman" w:hAnsi="Times New Roman" w:cs="Times New Roman"/>
          <w:sz w:val="24"/>
          <w:szCs w:val="24"/>
        </w:rPr>
        <w:t>obama izvan radnog odnosa,</w:t>
      </w:r>
      <w:r>
        <w:rPr>
          <w:rFonts w:ascii="Times New Roman" w:hAnsi="Times New Roman" w:cs="Times New Roman"/>
          <w:sz w:val="24"/>
          <w:szCs w:val="24"/>
        </w:rPr>
        <w:t xml:space="preserve"> prijevoza zaposlenika na posao i s posla </w:t>
      </w:r>
      <w:r w:rsidR="006709E8">
        <w:rPr>
          <w:rFonts w:ascii="Times New Roman" w:hAnsi="Times New Roman" w:cs="Times New Roman"/>
          <w:sz w:val="24"/>
          <w:szCs w:val="24"/>
        </w:rPr>
        <w:t>te ostali materijalni rashodi.</w:t>
      </w:r>
    </w:p>
    <w:p w:rsidR="001F480C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286 – Obračunati prihodi poslovanja – nenaplaćeni</w:t>
      </w:r>
    </w:p>
    <w:p w:rsidR="001F480C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0626">
        <w:rPr>
          <w:rFonts w:ascii="Times New Roman" w:hAnsi="Times New Roman" w:cs="Times New Roman"/>
          <w:sz w:val="24"/>
          <w:szCs w:val="24"/>
        </w:rPr>
        <w:t xml:space="preserve">otraživanja za školarine studenata iznose </w:t>
      </w:r>
      <w:r>
        <w:rPr>
          <w:rFonts w:ascii="Times New Roman" w:hAnsi="Times New Roman" w:cs="Times New Roman"/>
          <w:sz w:val="24"/>
          <w:szCs w:val="24"/>
        </w:rPr>
        <w:t>9.480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F480C" w:rsidRPr="00B80626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341 – Rashodi za nabavu nefinancijske imovine</w:t>
      </w:r>
    </w:p>
    <w:p w:rsidR="001F480C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Nabavljena je oprema potrebna za odvijanje nastave te redovitog poslovanja fakulteta.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635 – Višak prihoda i primitaka raspoloživ u sljedećem razdoblju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Višak prihoda raspoloživ u sljedećem razdoblju je</w:t>
      </w:r>
      <w:r>
        <w:rPr>
          <w:rFonts w:ascii="Times New Roman" w:hAnsi="Times New Roman" w:cs="Times New Roman"/>
          <w:sz w:val="24"/>
          <w:szCs w:val="24"/>
        </w:rPr>
        <w:t xml:space="preserve"> 140.608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 Sastoji se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B80626">
        <w:rPr>
          <w:rFonts w:ascii="Times New Roman" w:hAnsi="Times New Roman" w:cs="Times New Roman"/>
          <w:sz w:val="24"/>
          <w:szCs w:val="24"/>
        </w:rPr>
        <w:t>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namjenskih školarina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B80626">
        <w:rPr>
          <w:rFonts w:ascii="Times New Roman" w:hAnsi="Times New Roman" w:cs="Times New Roman"/>
          <w:sz w:val="24"/>
          <w:szCs w:val="24"/>
        </w:rPr>
        <w:t>prihoda od</w:t>
      </w:r>
      <w:r>
        <w:rPr>
          <w:rFonts w:ascii="Times New Roman" w:hAnsi="Times New Roman" w:cs="Times New Roman"/>
          <w:sz w:val="24"/>
          <w:szCs w:val="24"/>
        </w:rPr>
        <w:t xml:space="preserve"> Sveučilište J.J. Strossmayera za redovito poslovanje fakulteta</w:t>
      </w:r>
      <w:r w:rsidR="00765313">
        <w:rPr>
          <w:rFonts w:ascii="Times New Roman" w:hAnsi="Times New Roman" w:cs="Times New Roman"/>
          <w:sz w:val="24"/>
          <w:szCs w:val="24"/>
        </w:rPr>
        <w:t>.</w:t>
      </w:r>
    </w:p>
    <w:p w:rsidR="001F480C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B80626" w:rsidRDefault="00773A44" w:rsidP="00773A44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018 – Promjene u obujmu imovine</w:t>
      </w:r>
    </w:p>
    <w:p w:rsidR="006B7A4C" w:rsidRDefault="00765313" w:rsidP="006B7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="00773A44">
        <w:rPr>
          <w:rFonts w:ascii="Times New Roman" w:hAnsi="Times New Roman" w:cs="Times New Roman"/>
          <w:sz w:val="24"/>
          <w:szCs w:val="24"/>
        </w:rPr>
        <w:t xml:space="preserve">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73A44">
        <w:rPr>
          <w:rFonts w:ascii="Times New Roman" w:hAnsi="Times New Roman" w:cs="Times New Roman"/>
          <w:sz w:val="24"/>
          <w:szCs w:val="24"/>
        </w:rPr>
        <w:t xml:space="preserve">sitnog inventara </w:t>
      </w:r>
      <w:r>
        <w:rPr>
          <w:rFonts w:ascii="Times New Roman" w:hAnsi="Times New Roman" w:cs="Times New Roman"/>
          <w:sz w:val="24"/>
          <w:szCs w:val="24"/>
        </w:rPr>
        <w:t>temeljem</w:t>
      </w:r>
      <w:r w:rsidR="00773A44">
        <w:rPr>
          <w:rFonts w:ascii="Times New Roman" w:hAnsi="Times New Roman" w:cs="Times New Roman"/>
          <w:sz w:val="24"/>
          <w:szCs w:val="24"/>
        </w:rPr>
        <w:t xml:space="preserve"> odluke o prijenosu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73A44">
        <w:rPr>
          <w:rFonts w:ascii="Times New Roman" w:hAnsi="Times New Roman" w:cs="Times New Roman"/>
          <w:sz w:val="24"/>
          <w:szCs w:val="24"/>
        </w:rPr>
        <w:t>sitnog inventara</w:t>
      </w:r>
      <w:r>
        <w:rPr>
          <w:rFonts w:ascii="Times New Roman" w:hAnsi="Times New Roman" w:cs="Times New Roman"/>
          <w:sz w:val="24"/>
          <w:szCs w:val="24"/>
        </w:rPr>
        <w:t xml:space="preserve"> drugog</w:t>
      </w:r>
      <w:r w:rsidR="00773A44">
        <w:rPr>
          <w:rFonts w:ascii="Times New Roman" w:hAnsi="Times New Roman" w:cs="Times New Roman"/>
          <w:sz w:val="24"/>
          <w:szCs w:val="24"/>
        </w:rPr>
        <w:t xml:space="preserve"> proračunskog korisnika</w:t>
      </w:r>
      <w:r w:rsidR="00773A44" w:rsidRPr="00B80626">
        <w:rPr>
          <w:rFonts w:ascii="Times New Roman" w:hAnsi="Times New Roman" w:cs="Times New Roman"/>
          <w:sz w:val="24"/>
          <w:szCs w:val="24"/>
        </w:rPr>
        <w:t>.</w:t>
      </w:r>
    </w:p>
    <w:p w:rsidR="00D8493D" w:rsidRPr="00D8493D" w:rsidRDefault="00D8493D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A4C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6B7A4C" w:rsidRPr="00B80626" w:rsidRDefault="006B7A4C" w:rsidP="006B7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110 – Obrazovanje</w:t>
      </w:r>
    </w:p>
    <w:p w:rsidR="006B7A4C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>
        <w:rPr>
          <w:rFonts w:ascii="Times New Roman" w:hAnsi="Times New Roman" w:cs="Times New Roman"/>
          <w:sz w:val="24"/>
          <w:szCs w:val="24"/>
        </w:rPr>
        <w:t>900.265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razvrstani u prvi i drugi stupanj naobrazbe. Prvi stupanj naobrazbe je broj studenata preddiplomskog studija dok je drugi stupanj naobrazbe broj studenata diplomskog studija.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80626">
        <w:rPr>
          <w:rFonts w:ascii="Times New Roman" w:hAnsi="Times New Roman" w:cs="Times New Roman"/>
          <w:sz w:val="24"/>
          <w:szCs w:val="24"/>
        </w:rPr>
        <w:t xml:space="preserve">znos </w:t>
      </w:r>
      <w:r>
        <w:rPr>
          <w:rFonts w:ascii="Times New Roman" w:hAnsi="Times New Roman" w:cs="Times New Roman"/>
          <w:sz w:val="24"/>
          <w:szCs w:val="24"/>
        </w:rPr>
        <w:t>757.305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se odnosi na prvi stupanj naobrazbe, a </w:t>
      </w:r>
      <w:r>
        <w:rPr>
          <w:rFonts w:ascii="Times New Roman" w:hAnsi="Times New Roman" w:cs="Times New Roman"/>
          <w:sz w:val="24"/>
          <w:szCs w:val="24"/>
        </w:rPr>
        <w:t>142.960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drugi stupanj naobrazbe.</w:t>
      </w:r>
    </w:p>
    <w:p w:rsidR="00FC1D3A" w:rsidRDefault="00FC1D3A" w:rsidP="00FC1D3A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6400FB" w:rsidRPr="00B80626" w:rsidRDefault="006400FB" w:rsidP="0064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036 – Stanje obveza na kraju izvještajnog razdoblja</w:t>
      </w:r>
    </w:p>
    <w:p w:rsidR="00FC1D3A" w:rsidRDefault="006400FB" w:rsidP="00D8493D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>
        <w:rPr>
          <w:rFonts w:ascii="Times New Roman" w:hAnsi="Times New Roman" w:cs="Times New Roman"/>
          <w:sz w:val="24"/>
          <w:szCs w:val="24"/>
        </w:rPr>
        <w:t>315.754</w:t>
      </w:r>
      <w:r w:rsidRPr="00B80626">
        <w:rPr>
          <w:rFonts w:ascii="Times New Roman" w:hAnsi="Times New Roman" w:cs="Times New Roman"/>
          <w:sz w:val="24"/>
          <w:szCs w:val="24"/>
        </w:rPr>
        <w:t xml:space="preserve"> i najvećim djelom se sastoje od izdataka za plaće zaposlenika za plaću 12-20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8062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te obveza za materijalne rashode i studentski zbor</w:t>
      </w:r>
      <w:r w:rsidRPr="00B80626">
        <w:rPr>
          <w:rFonts w:ascii="Times New Roman" w:hAnsi="Times New Roman" w:cs="Times New Roman"/>
          <w:sz w:val="24"/>
          <w:szCs w:val="24"/>
        </w:rPr>
        <w:t>. Treba napomenuti, da ukupan iznos obveza su nedospjele obveza koje će biti</w:t>
      </w:r>
      <w:r>
        <w:rPr>
          <w:rFonts w:ascii="Times New Roman" w:hAnsi="Times New Roman" w:cs="Times New Roman"/>
          <w:sz w:val="24"/>
          <w:szCs w:val="24"/>
        </w:rPr>
        <w:t xml:space="preserve"> podmirene</w:t>
      </w:r>
      <w:r w:rsidRPr="00B80626">
        <w:rPr>
          <w:rFonts w:ascii="Times New Roman" w:hAnsi="Times New Roman" w:cs="Times New Roman"/>
          <w:sz w:val="24"/>
          <w:szCs w:val="24"/>
        </w:rPr>
        <w:t xml:space="preserve"> tijekom siječnja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>. godine.</w:t>
      </w:r>
    </w:p>
    <w:p w:rsidR="00D8493D" w:rsidRPr="00D8493D" w:rsidRDefault="00D8493D" w:rsidP="00D8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U Osijeku, 2</w:t>
      </w:r>
      <w:r w:rsidR="00844D3C">
        <w:rPr>
          <w:rFonts w:ascii="Times New Roman" w:hAnsi="Times New Roman" w:cs="Times New Roman"/>
          <w:sz w:val="24"/>
          <w:szCs w:val="24"/>
        </w:rPr>
        <w:t>8</w:t>
      </w:r>
      <w:r w:rsidRPr="00B80626">
        <w:rPr>
          <w:rFonts w:ascii="Times New Roman" w:hAnsi="Times New Roman" w:cs="Times New Roman"/>
          <w:sz w:val="24"/>
          <w:szCs w:val="24"/>
        </w:rPr>
        <w:t>. siječnja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>Odgovorna osoba</w:t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Osoba za kontakt</w:t>
      </w:r>
      <w:r w:rsidR="001938FC">
        <w:rPr>
          <w:rFonts w:ascii="Times New Roman" w:hAnsi="Times New Roman" w:cs="Times New Roman"/>
          <w:sz w:val="24"/>
          <w:szCs w:val="24"/>
        </w:rPr>
        <w:t>iranje</w:t>
      </w:r>
      <w:r w:rsidRPr="00B80626">
        <w:rPr>
          <w:rFonts w:ascii="Times New Roman" w:hAnsi="Times New Roman" w:cs="Times New Roman"/>
          <w:sz w:val="24"/>
          <w:szCs w:val="24"/>
        </w:rPr>
        <w:t>: Mari</w:t>
      </w:r>
      <w:r>
        <w:rPr>
          <w:rFonts w:ascii="Times New Roman" w:hAnsi="Times New Roman" w:cs="Times New Roman"/>
          <w:sz w:val="24"/>
          <w:szCs w:val="24"/>
        </w:rPr>
        <w:t>ja Zelić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Telefon: 031 </w:t>
      </w:r>
      <w:r>
        <w:rPr>
          <w:rFonts w:ascii="Times New Roman" w:hAnsi="Times New Roman" w:cs="Times New Roman"/>
          <w:sz w:val="24"/>
          <w:szCs w:val="24"/>
        </w:rPr>
        <w:t>559 303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7EA7">
        <w:rPr>
          <w:rFonts w:ascii="Times New Roman" w:hAnsi="Times New Roman" w:cs="Times New Roman"/>
          <w:sz w:val="24"/>
          <w:szCs w:val="24"/>
        </w:rPr>
        <w:t>P</w:t>
      </w:r>
      <w:r w:rsidRPr="00B80626">
        <w:rPr>
          <w:rFonts w:ascii="Times New Roman" w:hAnsi="Times New Roman" w:cs="Times New Roman"/>
          <w:sz w:val="24"/>
          <w:szCs w:val="24"/>
        </w:rPr>
        <w:t>rof.</w:t>
      </w:r>
      <w:r w:rsidR="0039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97EA7"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6400FB" w:rsidRPr="00A52FC6" w:rsidRDefault="006400FB" w:rsidP="006400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52FC6">
        <w:rPr>
          <w:rFonts w:ascii="Times New Roman" w:hAnsi="Times New Roman" w:cs="Times New Roman"/>
          <w:i/>
          <w:sz w:val="24"/>
        </w:rPr>
        <w:t xml:space="preserve"> </w:t>
      </w:r>
    </w:p>
    <w:p w:rsidR="006400FB" w:rsidRPr="00B80626" w:rsidRDefault="006400FB" w:rsidP="00FC1D3A">
      <w:pPr>
        <w:rPr>
          <w:rFonts w:ascii="Times New Roman" w:hAnsi="Times New Roman" w:cs="Times New Roman"/>
          <w:b/>
          <w:sz w:val="24"/>
          <w:szCs w:val="24"/>
        </w:rPr>
      </w:pPr>
    </w:p>
    <w:p w:rsidR="00FC1D3A" w:rsidRPr="00B80626" w:rsidRDefault="00FC1D3A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B80626" w:rsidRDefault="00773A44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0C" w:rsidRPr="001F480C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0C" w:rsidRPr="00B80626" w:rsidRDefault="001F480C" w:rsidP="0014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B80626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Default="000F7BF1" w:rsidP="00AA1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36" w:rsidRDefault="00AA1D36" w:rsidP="00AB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F2" w:rsidRPr="00B80626" w:rsidRDefault="00AB4EF2" w:rsidP="000D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28" w:rsidRPr="00B80626" w:rsidRDefault="000D2C28" w:rsidP="003B5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Default="003B5270"/>
    <w:sectPr w:rsidR="003B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C0" w:rsidRDefault="00B067C0" w:rsidP="00741AD6">
      <w:pPr>
        <w:spacing w:after="0" w:line="240" w:lineRule="auto"/>
      </w:pPr>
      <w:r>
        <w:separator/>
      </w:r>
    </w:p>
  </w:endnote>
  <w:endnote w:type="continuationSeparator" w:id="0">
    <w:p w:rsidR="00B067C0" w:rsidRDefault="00B067C0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C0" w:rsidRDefault="00B067C0" w:rsidP="00741AD6">
      <w:pPr>
        <w:spacing w:after="0" w:line="240" w:lineRule="auto"/>
      </w:pPr>
      <w:r>
        <w:separator/>
      </w:r>
    </w:p>
  </w:footnote>
  <w:footnote w:type="continuationSeparator" w:id="0">
    <w:p w:rsidR="00B067C0" w:rsidRDefault="00B067C0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62EC2"/>
    <w:rsid w:val="000D2C28"/>
    <w:rsid w:val="000F7BF1"/>
    <w:rsid w:val="00144D2F"/>
    <w:rsid w:val="0014713F"/>
    <w:rsid w:val="001938FC"/>
    <w:rsid w:val="001C5A4C"/>
    <w:rsid w:val="001C7FC3"/>
    <w:rsid w:val="001F480C"/>
    <w:rsid w:val="002137DB"/>
    <w:rsid w:val="00224B40"/>
    <w:rsid w:val="00331648"/>
    <w:rsid w:val="00397EA7"/>
    <w:rsid w:val="003A0575"/>
    <w:rsid w:val="003B5270"/>
    <w:rsid w:val="00441DCC"/>
    <w:rsid w:val="005137BB"/>
    <w:rsid w:val="00565D30"/>
    <w:rsid w:val="005F5439"/>
    <w:rsid w:val="00601A5B"/>
    <w:rsid w:val="00623D76"/>
    <w:rsid w:val="006400FB"/>
    <w:rsid w:val="006709E8"/>
    <w:rsid w:val="006B7A4C"/>
    <w:rsid w:val="006C35A6"/>
    <w:rsid w:val="00741AD6"/>
    <w:rsid w:val="007460A8"/>
    <w:rsid w:val="00765313"/>
    <w:rsid w:val="00773A44"/>
    <w:rsid w:val="007E14AB"/>
    <w:rsid w:val="00844D3C"/>
    <w:rsid w:val="009233DD"/>
    <w:rsid w:val="00925C06"/>
    <w:rsid w:val="009D13EE"/>
    <w:rsid w:val="009E6F29"/>
    <w:rsid w:val="00A421FA"/>
    <w:rsid w:val="00AA1D36"/>
    <w:rsid w:val="00AB4EF2"/>
    <w:rsid w:val="00B067C0"/>
    <w:rsid w:val="00BF0794"/>
    <w:rsid w:val="00C06914"/>
    <w:rsid w:val="00C32CDA"/>
    <w:rsid w:val="00C65301"/>
    <w:rsid w:val="00C7465B"/>
    <w:rsid w:val="00D418E1"/>
    <w:rsid w:val="00D60DB9"/>
    <w:rsid w:val="00D8493D"/>
    <w:rsid w:val="00DB158D"/>
    <w:rsid w:val="00DC0FF9"/>
    <w:rsid w:val="00F73C13"/>
    <w:rsid w:val="00FC1D3A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6065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22</cp:revision>
  <cp:lastPrinted>2021-01-27T09:38:00Z</cp:lastPrinted>
  <dcterms:created xsi:type="dcterms:W3CDTF">2021-01-21T11:03:00Z</dcterms:created>
  <dcterms:modified xsi:type="dcterms:W3CDTF">2021-01-27T10:29:00Z</dcterms:modified>
</cp:coreProperties>
</file>